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4AA" w:rsidRDefault="00FE5AD8">
      <w:pPr>
        <w:pStyle w:val="a4"/>
        <w:spacing w:line="360" w:lineRule="auto"/>
      </w:pPr>
      <w:r>
        <w:t>Аннотация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</w:t>
      </w:r>
      <w:r>
        <w:rPr>
          <w:spacing w:val="-4"/>
        </w:rPr>
        <w:t xml:space="preserve"> </w:t>
      </w:r>
      <w:r>
        <w:t>7-9</w:t>
      </w:r>
      <w:r>
        <w:rPr>
          <w:spacing w:val="-3"/>
        </w:rPr>
        <w:t xml:space="preserve"> </w:t>
      </w:r>
      <w:r>
        <w:t>класс</w:t>
      </w:r>
      <w:r>
        <w:rPr>
          <w:spacing w:val="-6"/>
        </w:rPr>
        <w:t xml:space="preserve"> </w:t>
      </w:r>
      <w:r>
        <w:t>ФГОС</w:t>
      </w:r>
      <w:r>
        <w:rPr>
          <w:spacing w:val="-3"/>
        </w:rPr>
        <w:t xml:space="preserve"> </w:t>
      </w:r>
      <w:r>
        <w:t xml:space="preserve">ООО </w:t>
      </w:r>
      <w:bookmarkStart w:id="0" w:name="_GoBack"/>
      <w:bookmarkEnd w:id="0"/>
    </w:p>
    <w:p w:rsidR="00C674AA" w:rsidRDefault="00FE5AD8">
      <w:pPr>
        <w:pStyle w:val="a3"/>
        <w:spacing w:line="360" w:lineRule="auto"/>
        <w:ind w:right="107"/>
      </w:pPr>
      <w:r>
        <w:t>Рабочая программа по физике для 7-9 классов разработана на уровне основного общего образования и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</w:t>
      </w:r>
      <w:r>
        <w:rPr>
          <w:spacing w:val="40"/>
        </w:rPr>
        <w:t xml:space="preserve"> </w:t>
      </w:r>
      <w:r>
        <w:t>у</w:t>
      </w:r>
      <w:r>
        <w:t>чётом федеральной рабочей программы воспитания и Концепции преподавания учебного предмета «Физика».</w:t>
      </w:r>
    </w:p>
    <w:p w:rsidR="00C674AA" w:rsidRDefault="00FE5AD8">
      <w:pPr>
        <w:pStyle w:val="a3"/>
        <w:spacing w:before="1" w:line="360" w:lineRule="auto"/>
      </w:pPr>
      <w:r>
        <w:t xml:space="preserve">Содержание рабочей программы по физике направлено на формирование естественнонаучной грамотности обучающихся и организацию изучения физики на </w:t>
      </w:r>
      <w:proofErr w:type="spellStart"/>
      <w:r>
        <w:t>деятельностной</w:t>
      </w:r>
      <w:proofErr w:type="spellEnd"/>
      <w:r>
        <w:t xml:space="preserve"> основе. В программе по физике учитываются возможности учебного предмета в реализации требований ФГОС ООО к планируемым личностным и </w:t>
      </w:r>
      <w:proofErr w:type="spellStart"/>
      <w:r>
        <w:t>метапредметным</w:t>
      </w:r>
      <w:proofErr w:type="spellEnd"/>
      <w:r>
        <w:t xml:space="preserve"> результатам обучения, а также </w:t>
      </w:r>
      <w:proofErr w:type="spellStart"/>
      <w:r>
        <w:t>межпредметные</w:t>
      </w:r>
      <w:proofErr w:type="spellEnd"/>
      <w:r>
        <w:t xml:space="preserve"> связи естественнонаучных учебных предметов на уровне основного о</w:t>
      </w:r>
      <w:r>
        <w:t>бщего образования.</w:t>
      </w:r>
    </w:p>
    <w:p w:rsidR="00C674AA" w:rsidRDefault="00FE5AD8">
      <w:pPr>
        <w:pStyle w:val="a3"/>
        <w:spacing w:line="360" w:lineRule="auto"/>
        <w:ind w:right="105"/>
      </w:pPr>
      <w:r>
        <w:t>В соответствии с Федеральным перечнем учебников, допущенных к использованию при реализации, имеющих государственную аккредитацию образовательных программ основного общего, среднего общего образования организациями, осуществляющими образо</w:t>
      </w:r>
      <w:r>
        <w:t xml:space="preserve">вательную деятельность - используется предметная линия учебников под редакцией А.В. </w:t>
      </w:r>
      <w:proofErr w:type="spellStart"/>
      <w:r>
        <w:t>Перышкина</w:t>
      </w:r>
      <w:proofErr w:type="spellEnd"/>
      <w:r>
        <w:rPr>
          <w:spacing w:val="40"/>
        </w:rPr>
        <w:t xml:space="preserve"> </w:t>
      </w:r>
      <w:r>
        <w:t>7-9 классы.</w:t>
      </w:r>
    </w:p>
    <w:p w:rsidR="00C674AA" w:rsidRDefault="00FE5AD8">
      <w:pPr>
        <w:pStyle w:val="a3"/>
        <w:spacing w:before="1"/>
        <w:ind w:left="810" w:right="0" w:firstLine="0"/>
      </w:pPr>
      <w:r>
        <w:t>Изучение</w:t>
      </w:r>
      <w:r>
        <w:rPr>
          <w:spacing w:val="-9"/>
        </w:rPr>
        <w:t xml:space="preserve"> </w:t>
      </w:r>
      <w:r>
        <w:t>физики</w:t>
      </w:r>
      <w:r>
        <w:rPr>
          <w:spacing w:val="-8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достижение</w:t>
      </w:r>
      <w:r>
        <w:rPr>
          <w:spacing w:val="-6"/>
        </w:rPr>
        <w:t xml:space="preserve"> </w:t>
      </w:r>
      <w:r>
        <w:t>следующих</w:t>
      </w:r>
      <w:r>
        <w:rPr>
          <w:spacing w:val="-5"/>
        </w:rPr>
        <w:t xml:space="preserve"> </w:t>
      </w:r>
      <w:r>
        <w:rPr>
          <w:spacing w:val="-2"/>
        </w:rPr>
        <w:t>целей:</w:t>
      </w:r>
    </w:p>
    <w:p w:rsidR="00C674AA" w:rsidRDefault="00FE5AD8">
      <w:pPr>
        <w:pStyle w:val="a5"/>
        <w:numPr>
          <w:ilvl w:val="0"/>
          <w:numId w:val="1"/>
        </w:numPr>
        <w:tabs>
          <w:tab w:val="left" w:pos="1065"/>
        </w:tabs>
        <w:spacing w:before="160" w:line="360" w:lineRule="auto"/>
        <w:ind w:firstLine="707"/>
        <w:rPr>
          <w:sz w:val="28"/>
        </w:rPr>
      </w:pPr>
      <w:r>
        <w:rPr>
          <w:sz w:val="28"/>
        </w:rPr>
        <w:t xml:space="preserve">освоение знаний о механических, тепловых, электромагнитных и квантовых явлениях; величинах, </w:t>
      </w:r>
      <w:r>
        <w:rPr>
          <w:sz w:val="28"/>
        </w:rPr>
        <w:t>характеризующих эти явления; законах, которым они подчиняются; методах научного познания природы и формирование на этой основе представлений о физической картине мира;</w:t>
      </w:r>
    </w:p>
    <w:p w:rsidR="00C674AA" w:rsidRDefault="00FE5AD8">
      <w:pPr>
        <w:pStyle w:val="a5"/>
        <w:numPr>
          <w:ilvl w:val="0"/>
          <w:numId w:val="1"/>
        </w:numPr>
        <w:tabs>
          <w:tab w:val="left" w:pos="1074"/>
        </w:tabs>
        <w:spacing w:before="1" w:line="360" w:lineRule="auto"/>
        <w:ind w:firstLine="707"/>
        <w:rPr>
          <w:sz w:val="28"/>
        </w:rPr>
      </w:pPr>
      <w:r>
        <w:rPr>
          <w:sz w:val="28"/>
        </w:rPr>
        <w:t>овладение умениями проводить наблюдения природных явлений, описывать и обобщать результа</w:t>
      </w:r>
      <w:r>
        <w:rPr>
          <w:sz w:val="28"/>
        </w:rPr>
        <w:t>ты наблюдений, использовать простые измерительные приборы для изучения физических явлений;</w:t>
      </w:r>
    </w:p>
    <w:p w:rsidR="00C674AA" w:rsidRDefault="00C674AA">
      <w:pPr>
        <w:spacing w:line="360" w:lineRule="auto"/>
        <w:jc w:val="both"/>
        <w:rPr>
          <w:sz w:val="28"/>
        </w:rPr>
        <w:sectPr w:rsidR="00C674AA">
          <w:type w:val="continuous"/>
          <w:pgSz w:w="11910" w:h="16840"/>
          <w:pgMar w:top="1540" w:right="740" w:bottom="280" w:left="1600" w:header="720" w:footer="720" w:gutter="0"/>
          <w:cols w:space="720"/>
        </w:sectPr>
      </w:pPr>
    </w:p>
    <w:p w:rsidR="00C674AA" w:rsidRDefault="00FE5AD8">
      <w:pPr>
        <w:pStyle w:val="a5"/>
        <w:numPr>
          <w:ilvl w:val="0"/>
          <w:numId w:val="1"/>
        </w:numPr>
        <w:tabs>
          <w:tab w:val="left" w:pos="1067"/>
        </w:tabs>
        <w:spacing w:before="74" w:line="360" w:lineRule="auto"/>
        <w:ind w:right="103" w:firstLine="707"/>
        <w:rPr>
          <w:sz w:val="28"/>
        </w:rPr>
      </w:pPr>
      <w:r>
        <w:rPr>
          <w:sz w:val="28"/>
        </w:rPr>
        <w:lastRenderedPageBreak/>
        <w:t>представлять результаты наблюдений или измерений с помощью таблиц, графиков и выявлять на этой основе эмпирические зависимости; - применять полученны</w:t>
      </w:r>
      <w:r>
        <w:rPr>
          <w:sz w:val="28"/>
        </w:rPr>
        <w:t>е знания для объяснения разнообразных природных явлений и процессов, принципов действия важнейших технических устройств, для решения физических задач;</w:t>
      </w:r>
    </w:p>
    <w:p w:rsidR="00C674AA" w:rsidRDefault="00FE5AD8">
      <w:pPr>
        <w:pStyle w:val="a5"/>
        <w:numPr>
          <w:ilvl w:val="0"/>
          <w:numId w:val="1"/>
        </w:numPr>
        <w:tabs>
          <w:tab w:val="left" w:pos="998"/>
        </w:tabs>
        <w:spacing w:before="3" w:line="360" w:lineRule="auto"/>
        <w:ind w:firstLine="707"/>
        <w:rPr>
          <w:sz w:val="28"/>
        </w:rPr>
      </w:pPr>
      <w:r>
        <w:rPr>
          <w:sz w:val="28"/>
        </w:rPr>
        <w:t>развитие познавательных интересов, интеллектуальных и творческих способностей, самостоятельности в приобр</w:t>
      </w:r>
      <w:r>
        <w:rPr>
          <w:sz w:val="28"/>
        </w:rPr>
        <w:t>етении новых знаний при</w:t>
      </w:r>
      <w:r>
        <w:rPr>
          <w:spacing w:val="40"/>
          <w:sz w:val="28"/>
        </w:rPr>
        <w:t xml:space="preserve"> </w:t>
      </w:r>
      <w:r>
        <w:rPr>
          <w:sz w:val="28"/>
        </w:rPr>
        <w:t>решении физических задач и выполнении экспериментальных исследований</w:t>
      </w:r>
      <w:r>
        <w:rPr>
          <w:spacing w:val="40"/>
          <w:sz w:val="28"/>
        </w:rPr>
        <w:t xml:space="preserve"> </w:t>
      </w:r>
      <w:r>
        <w:rPr>
          <w:sz w:val="28"/>
        </w:rPr>
        <w:t>с использованием информационных технологий;</w:t>
      </w:r>
    </w:p>
    <w:p w:rsidR="00C674AA" w:rsidRDefault="00FE5AD8">
      <w:pPr>
        <w:pStyle w:val="a5"/>
        <w:numPr>
          <w:ilvl w:val="0"/>
          <w:numId w:val="1"/>
        </w:numPr>
        <w:tabs>
          <w:tab w:val="left" w:pos="1103"/>
        </w:tabs>
        <w:spacing w:line="360" w:lineRule="auto"/>
        <w:ind w:right="107" w:firstLine="707"/>
        <w:rPr>
          <w:sz w:val="28"/>
        </w:rPr>
      </w:pPr>
      <w:r>
        <w:rPr>
          <w:sz w:val="28"/>
        </w:rPr>
        <w:t>воспитание убежденности в возможности познания природы, в необходимости разумного использования достижений науки и техн</w:t>
      </w:r>
      <w:r>
        <w:rPr>
          <w:sz w:val="28"/>
        </w:rPr>
        <w:t xml:space="preserve">ологий для дальнейшего развития человеческого общества; уважения к творцам науки и техники; отношения к физике как к элементу общечеловеческой </w:t>
      </w:r>
      <w:r>
        <w:rPr>
          <w:spacing w:val="-2"/>
          <w:sz w:val="28"/>
        </w:rPr>
        <w:t>культуры;</w:t>
      </w:r>
    </w:p>
    <w:p w:rsidR="00C674AA" w:rsidRDefault="00FE5AD8">
      <w:pPr>
        <w:pStyle w:val="a5"/>
        <w:numPr>
          <w:ilvl w:val="0"/>
          <w:numId w:val="1"/>
        </w:numPr>
        <w:tabs>
          <w:tab w:val="left" w:pos="988"/>
        </w:tabs>
        <w:spacing w:line="360" w:lineRule="auto"/>
        <w:ind w:right="106" w:firstLine="707"/>
        <w:rPr>
          <w:sz w:val="28"/>
        </w:rPr>
      </w:pPr>
      <w:r>
        <w:rPr>
          <w:sz w:val="28"/>
        </w:rPr>
        <w:t>применение полученных знаний и умений для решения практических задач повседневной жизни, обеспечения безопасности своей жизни, рационального природопользования и охраны окружающей среды.</w:t>
      </w:r>
    </w:p>
    <w:p w:rsidR="00C674AA" w:rsidRDefault="00FE5AD8">
      <w:pPr>
        <w:pStyle w:val="a3"/>
        <w:spacing w:line="362" w:lineRule="auto"/>
        <w:ind w:right="104"/>
      </w:pPr>
      <w:r>
        <w:t xml:space="preserve">Рабочие программы по физике ориентированы на обучающихся 7-9 классов </w:t>
      </w:r>
      <w:r>
        <w:t>и рассчитаны на следующее количество часов:</w:t>
      </w:r>
    </w:p>
    <w:tbl>
      <w:tblPr>
        <w:tblStyle w:val="TableNormal"/>
        <w:tblW w:w="0" w:type="auto"/>
        <w:tblInd w:w="16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1591"/>
        <w:gridCol w:w="1588"/>
        <w:gridCol w:w="1591"/>
      </w:tblGrid>
      <w:tr w:rsidR="00C674AA">
        <w:trPr>
          <w:trHeight w:val="321"/>
        </w:trPr>
        <w:tc>
          <w:tcPr>
            <w:tcW w:w="1589" w:type="dxa"/>
          </w:tcPr>
          <w:p w:rsidR="00C674AA" w:rsidRDefault="00FE5AD8">
            <w:pPr>
              <w:pStyle w:val="TableParagraph"/>
              <w:ind w:left="11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Класс</w:t>
            </w:r>
          </w:p>
        </w:tc>
        <w:tc>
          <w:tcPr>
            <w:tcW w:w="1591" w:type="dxa"/>
          </w:tcPr>
          <w:p w:rsidR="00C674AA" w:rsidRDefault="00FE5AD8">
            <w:pPr>
              <w:pStyle w:val="TableParagraph"/>
              <w:ind w:right="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1588" w:type="dxa"/>
          </w:tcPr>
          <w:p w:rsidR="00C674AA" w:rsidRDefault="00FE5AD8">
            <w:pPr>
              <w:pStyle w:val="TableParagraph"/>
              <w:ind w:left="1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1591" w:type="dxa"/>
          </w:tcPr>
          <w:p w:rsidR="00C674AA" w:rsidRDefault="00FE5AD8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9</w:t>
            </w:r>
          </w:p>
        </w:tc>
      </w:tr>
      <w:tr w:rsidR="00C674AA">
        <w:trPr>
          <w:trHeight w:val="966"/>
        </w:trPr>
        <w:tc>
          <w:tcPr>
            <w:tcW w:w="1589" w:type="dxa"/>
          </w:tcPr>
          <w:p w:rsidR="00C674AA" w:rsidRDefault="00FE5AD8">
            <w:pPr>
              <w:pStyle w:val="TableParagraph"/>
              <w:spacing w:line="316" w:lineRule="exact"/>
              <w:ind w:left="256" w:hanging="94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</w:t>
            </w:r>
          </w:p>
          <w:p w:rsidR="00C674AA" w:rsidRDefault="00FE5AD8">
            <w:pPr>
              <w:pStyle w:val="TableParagraph"/>
              <w:spacing w:line="322" w:lineRule="exact"/>
              <w:ind w:left="347" w:hanging="92"/>
              <w:jc w:val="left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неделю</w:t>
            </w:r>
          </w:p>
        </w:tc>
        <w:tc>
          <w:tcPr>
            <w:tcW w:w="1591" w:type="dxa"/>
          </w:tcPr>
          <w:p w:rsidR="00C674AA" w:rsidRDefault="00FE5AD8">
            <w:pPr>
              <w:pStyle w:val="TableParagraph"/>
              <w:spacing w:line="316" w:lineRule="exact"/>
              <w:ind w:right="3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88" w:type="dxa"/>
          </w:tcPr>
          <w:p w:rsidR="00C674AA" w:rsidRDefault="00FE5AD8">
            <w:pPr>
              <w:pStyle w:val="TableParagraph"/>
              <w:spacing w:line="316" w:lineRule="exact"/>
              <w:ind w:left="13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91" w:type="dxa"/>
          </w:tcPr>
          <w:p w:rsidR="00C674AA" w:rsidRDefault="00FE5AD8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</w:tr>
      <w:tr w:rsidR="00C674AA">
        <w:trPr>
          <w:trHeight w:val="321"/>
        </w:trPr>
        <w:tc>
          <w:tcPr>
            <w:tcW w:w="1589" w:type="dxa"/>
          </w:tcPr>
          <w:p w:rsidR="00C674AA" w:rsidRDefault="00FE5AD8">
            <w:pPr>
              <w:pStyle w:val="TableParagraph"/>
              <w:ind w:left="11" w:right="4"/>
              <w:rPr>
                <w:sz w:val="28"/>
              </w:rPr>
            </w:pPr>
            <w:r>
              <w:rPr>
                <w:sz w:val="28"/>
              </w:rPr>
              <w:t>Всего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год</w:t>
            </w:r>
          </w:p>
        </w:tc>
        <w:tc>
          <w:tcPr>
            <w:tcW w:w="1591" w:type="dxa"/>
          </w:tcPr>
          <w:p w:rsidR="00C674AA" w:rsidRDefault="00FE5AD8">
            <w:pPr>
              <w:pStyle w:val="TableParagraph"/>
              <w:ind w:right="4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1588" w:type="dxa"/>
          </w:tcPr>
          <w:p w:rsidR="00C674AA" w:rsidRDefault="00FE5AD8">
            <w:pPr>
              <w:pStyle w:val="TableParagraph"/>
              <w:ind w:left="13" w:right="1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1591" w:type="dxa"/>
          </w:tcPr>
          <w:p w:rsidR="00C674AA" w:rsidRDefault="00FE5AD8">
            <w:pPr>
              <w:pStyle w:val="TableParagraph"/>
              <w:ind w:right="3"/>
              <w:rPr>
                <w:sz w:val="28"/>
              </w:rPr>
            </w:pPr>
            <w:r>
              <w:rPr>
                <w:spacing w:val="-5"/>
                <w:sz w:val="28"/>
              </w:rPr>
              <w:t>102</w:t>
            </w:r>
          </w:p>
        </w:tc>
      </w:tr>
    </w:tbl>
    <w:p w:rsidR="00FE5AD8" w:rsidRDefault="00FE5AD8"/>
    <w:sectPr w:rsidR="00FE5AD8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E01B9"/>
    <w:multiLevelType w:val="hybridMultilevel"/>
    <w:tmpl w:val="7A2ED244"/>
    <w:lvl w:ilvl="0" w:tplc="2700B8D4">
      <w:numFmt w:val="bullet"/>
      <w:lvlText w:val="-"/>
      <w:lvlJc w:val="left"/>
      <w:pPr>
        <w:ind w:left="102" w:hanging="2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41666C4">
      <w:numFmt w:val="bullet"/>
      <w:lvlText w:val="•"/>
      <w:lvlJc w:val="left"/>
      <w:pPr>
        <w:ind w:left="1046" w:hanging="257"/>
      </w:pPr>
      <w:rPr>
        <w:rFonts w:hint="default"/>
        <w:lang w:val="ru-RU" w:eastAsia="en-US" w:bidi="ar-SA"/>
      </w:rPr>
    </w:lvl>
    <w:lvl w:ilvl="2" w:tplc="F656FFCE">
      <w:numFmt w:val="bullet"/>
      <w:lvlText w:val="•"/>
      <w:lvlJc w:val="left"/>
      <w:pPr>
        <w:ind w:left="1993" w:hanging="257"/>
      </w:pPr>
      <w:rPr>
        <w:rFonts w:hint="default"/>
        <w:lang w:val="ru-RU" w:eastAsia="en-US" w:bidi="ar-SA"/>
      </w:rPr>
    </w:lvl>
    <w:lvl w:ilvl="3" w:tplc="413E5C16">
      <w:numFmt w:val="bullet"/>
      <w:lvlText w:val="•"/>
      <w:lvlJc w:val="left"/>
      <w:pPr>
        <w:ind w:left="2939" w:hanging="257"/>
      </w:pPr>
      <w:rPr>
        <w:rFonts w:hint="default"/>
        <w:lang w:val="ru-RU" w:eastAsia="en-US" w:bidi="ar-SA"/>
      </w:rPr>
    </w:lvl>
    <w:lvl w:ilvl="4" w:tplc="1B62DBF0">
      <w:numFmt w:val="bullet"/>
      <w:lvlText w:val="•"/>
      <w:lvlJc w:val="left"/>
      <w:pPr>
        <w:ind w:left="3886" w:hanging="257"/>
      </w:pPr>
      <w:rPr>
        <w:rFonts w:hint="default"/>
        <w:lang w:val="ru-RU" w:eastAsia="en-US" w:bidi="ar-SA"/>
      </w:rPr>
    </w:lvl>
    <w:lvl w:ilvl="5" w:tplc="09CC53D8">
      <w:numFmt w:val="bullet"/>
      <w:lvlText w:val="•"/>
      <w:lvlJc w:val="left"/>
      <w:pPr>
        <w:ind w:left="4833" w:hanging="257"/>
      </w:pPr>
      <w:rPr>
        <w:rFonts w:hint="default"/>
        <w:lang w:val="ru-RU" w:eastAsia="en-US" w:bidi="ar-SA"/>
      </w:rPr>
    </w:lvl>
    <w:lvl w:ilvl="6" w:tplc="0C1E3D48">
      <w:numFmt w:val="bullet"/>
      <w:lvlText w:val="•"/>
      <w:lvlJc w:val="left"/>
      <w:pPr>
        <w:ind w:left="5779" w:hanging="257"/>
      </w:pPr>
      <w:rPr>
        <w:rFonts w:hint="default"/>
        <w:lang w:val="ru-RU" w:eastAsia="en-US" w:bidi="ar-SA"/>
      </w:rPr>
    </w:lvl>
    <w:lvl w:ilvl="7" w:tplc="614289D4">
      <w:numFmt w:val="bullet"/>
      <w:lvlText w:val="•"/>
      <w:lvlJc w:val="left"/>
      <w:pPr>
        <w:ind w:left="6726" w:hanging="257"/>
      </w:pPr>
      <w:rPr>
        <w:rFonts w:hint="default"/>
        <w:lang w:val="ru-RU" w:eastAsia="en-US" w:bidi="ar-SA"/>
      </w:rPr>
    </w:lvl>
    <w:lvl w:ilvl="8" w:tplc="2C6A69D8">
      <w:numFmt w:val="bullet"/>
      <w:lvlText w:val="•"/>
      <w:lvlJc w:val="left"/>
      <w:pPr>
        <w:ind w:left="7673" w:hanging="257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674AA"/>
    <w:rsid w:val="003F255B"/>
    <w:rsid w:val="00C674AA"/>
    <w:rsid w:val="00FE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93E14"/>
  <w15:docId w15:val="{C1DA8B26-B1D8-4DC0-93D7-74FCFB785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right="108" w:firstLine="707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9"/>
      <w:ind w:left="3515" w:right="229" w:hanging="2583"/>
      <w:jc w:val="both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02" w:right="108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2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428</Words>
  <Characters>2445</Characters>
  <Application>Microsoft Office Word</Application>
  <DocSecurity>0</DocSecurity>
  <Lines>20</Lines>
  <Paragraphs>5</Paragraphs>
  <ScaleCrop>false</ScaleCrop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Admin</cp:lastModifiedBy>
  <cp:revision>3</cp:revision>
  <dcterms:created xsi:type="dcterms:W3CDTF">2024-09-20T10:48:00Z</dcterms:created>
  <dcterms:modified xsi:type="dcterms:W3CDTF">2024-09-20T10:51:00Z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2024-09-20T00:00:00Z</vt:filetime>
  </property>
  <property fmtid="{D5CDD505-2E9C-101B-9397-08002B2CF9AE}" pid="5" name="Producer">
    <vt:lpwstr>Microsoft® Word 2016</vt:lpwstr>
  </property>
</Properties>
</file>